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47" w:rsidRPr="00181A9A" w:rsidRDefault="00234A47" w:rsidP="00234A47">
      <w:pPr>
        <w:ind w:left="3540" w:firstLine="708"/>
      </w:pPr>
      <w:r w:rsidRPr="00181A9A">
        <w:t>Анализ</w:t>
      </w:r>
    </w:p>
    <w:p w:rsidR="00234A47" w:rsidRPr="00181A9A" w:rsidRDefault="00234A47" w:rsidP="00234A47">
      <w:pPr>
        <w:jc w:val="center"/>
      </w:pPr>
      <w:r>
        <w:t xml:space="preserve">диагностической </w:t>
      </w:r>
      <w:r w:rsidRPr="00181A9A">
        <w:t xml:space="preserve"> работы по русскому языку</w:t>
      </w:r>
    </w:p>
    <w:p w:rsidR="00234A47" w:rsidRPr="00181A9A" w:rsidRDefault="00234A47" w:rsidP="00234A47">
      <w:pPr>
        <w:ind w:firstLine="708"/>
        <w:jc w:val="center"/>
      </w:pPr>
      <w:r w:rsidRPr="00181A9A">
        <w:t>в</w:t>
      </w:r>
      <w:r>
        <w:t xml:space="preserve">  6</w:t>
      </w:r>
      <w:r w:rsidRPr="00181A9A">
        <w:t xml:space="preserve">  классе 20</w:t>
      </w:r>
      <w:r>
        <w:t xml:space="preserve">16 </w:t>
      </w:r>
      <w:r w:rsidRPr="00181A9A">
        <w:t>.-</w:t>
      </w:r>
      <w:r>
        <w:t xml:space="preserve">2017 </w:t>
      </w:r>
      <w:r w:rsidRPr="00181A9A">
        <w:t>уч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1657"/>
        <w:gridCol w:w="1652"/>
      </w:tblGrid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t>Тема работы</w:t>
            </w:r>
          </w:p>
        </w:tc>
        <w:tc>
          <w:tcPr>
            <w:tcW w:w="3309" w:type="dxa"/>
            <w:gridSpan w:val="2"/>
            <w:shd w:val="clear" w:color="auto" w:fill="auto"/>
          </w:tcPr>
          <w:p w:rsidR="00234A47" w:rsidRPr="00181A9A" w:rsidRDefault="00234A47" w:rsidP="002C206F">
            <w:r>
              <w:t>Лексика</w:t>
            </w:r>
          </w:p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t>Цель работы</w:t>
            </w:r>
          </w:p>
        </w:tc>
        <w:tc>
          <w:tcPr>
            <w:tcW w:w="3309" w:type="dxa"/>
            <w:gridSpan w:val="2"/>
            <w:tcBorders>
              <w:top w:val="nil"/>
            </w:tcBorders>
            <w:shd w:val="clear" w:color="auto" w:fill="auto"/>
          </w:tcPr>
          <w:p w:rsidR="00234A47" w:rsidRPr="00181A9A" w:rsidRDefault="00234A47" w:rsidP="002C206F">
            <w:r>
              <w:t>Проверить  знания по данной теме.</w:t>
            </w:r>
          </w:p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t xml:space="preserve">Количество учащихся по списку  </w:t>
            </w:r>
          </w:p>
        </w:tc>
        <w:tc>
          <w:tcPr>
            <w:tcW w:w="3309" w:type="dxa"/>
            <w:gridSpan w:val="2"/>
            <w:shd w:val="clear" w:color="auto" w:fill="auto"/>
          </w:tcPr>
          <w:p w:rsidR="00234A47" w:rsidRPr="00181A9A" w:rsidRDefault="00234A47" w:rsidP="002C206F">
            <w:r>
              <w:t>13</w:t>
            </w:r>
          </w:p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t>Писали работу</w:t>
            </w:r>
          </w:p>
        </w:tc>
        <w:tc>
          <w:tcPr>
            <w:tcW w:w="3309" w:type="dxa"/>
            <w:gridSpan w:val="2"/>
            <w:shd w:val="clear" w:color="auto" w:fill="auto"/>
          </w:tcPr>
          <w:p w:rsidR="00234A47" w:rsidRPr="00181A9A" w:rsidRDefault="00234A47" w:rsidP="002C206F">
            <w:r>
              <w:t>13</w:t>
            </w:r>
          </w:p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/>
        </w:tc>
        <w:tc>
          <w:tcPr>
            <w:tcW w:w="3309" w:type="dxa"/>
            <w:gridSpan w:val="2"/>
            <w:shd w:val="clear" w:color="auto" w:fill="auto"/>
          </w:tcPr>
          <w:p w:rsidR="00234A47" w:rsidRPr="00181A9A" w:rsidRDefault="00234A47" w:rsidP="002C206F">
            <w:pPr>
              <w:tabs>
                <w:tab w:val="left" w:pos="2360"/>
              </w:tabs>
              <w:rPr>
                <w:b/>
              </w:rPr>
            </w:pPr>
            <w:r w:rsidRPr="00181A9A">
              <w:rPr>
                <w:b/>
              </w:rPr>
              <w:t>Кол. у</w:t>
            </w:r>
            <w:r>
              <w:rPr>
                <w:b/>
              </w:rPr>
              <w:t>ч-ся</w:t>
            </w:r>
            <w:r w:rsidRPr="00181A9A">
              <w:rPr>
                <w:b/>
              </w:rPr>
              <w:t xml:space="preserve"> </w:t>
            </w:r>
            <w:r w:rsidRPr="00181A9A">
              <w:rPr>
                <w:b/>
              </w:rPr>
              <w:tab/>
              <w:t>%</w:t>
            </w:r>
          </w:p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t>Написали на 5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234A47" w:rsidP="002C206F">
            <w:r>
              <w:t>нет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t>На 4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8970C6" w:rsidP="002C206F">
            <w:r>
              <w:t>6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t xml:space="preserve">На 3 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8970C6" w:rsidP="002C206F">
            <w:r>
              <w:t>4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t xml:space="preserve">На 2 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8970C6" w:rsidP="002C206F">
            <w:r>
              <w:t>3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t>% качества знаний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8970C6" w:rsidP="002C206F">
            <w:r>
              <w:t>46%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t>% успеваемости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8970C6" w:rsidP="002C206F">
            <w:r>
              <w:t>77%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pPr>
              <w:rPr>
                <w:b/>
              </w:rPr>
            </w:pPr>
            <w:r>
              <w:rPr>
                <w:b/>
              </w:rPr>
              <w:t>Ошибки, допущенные в диагностической работе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234A47" w:rsidP="002C206F"/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>
              <w:t>Тема текста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>12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>
              <w:t>Ключевые слова и сочетания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>12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>
              <w:t>Однокоренные слова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>8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34A47">
            <w:r>
              <w:t>Характеристика прочитанного текста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>8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>
              <w:t>Прямое и переносное значение слов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>6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>
              <w:t>Лексическое значение слова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>5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>
              <w:t xml:space="preserve"> Синонимы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>5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>
              <w:t xml:space="preserve">Антонимы 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>3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>
              <w:t>Знание разделов лексики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>3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>
              <w:t>Виды словарей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>6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234A4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>
              <w:t>Фразеологизм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8970C6" w:rsidP="002C206F">
            <w:r>
              <w:t>2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t>Прочие ошибки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8970C6" w:rsidP="002C206F">
            <w:r>
              <w:t>3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rPr>
                <w:b/>
              </w:rPr>
              <w:t>Выполнение   заданий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234A47" w:rsidP="002C206F"/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234A47" w:rsidP="002C206F">
            <w:r w:rsidRPr="00181A9A">
              <w:t>Выполнили задание на 5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8970C6" w:rsidP="002C206F">
            <w:r>
              <w:t>нет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8970C6" w:rsidP="002C206F">
            <w:r>
              <w:t xml:space="preserve">                                   н</w:t>
            </w:r>
            <w:r w:rsidR="00234A47" w:rsidRPr="00181A9A">
              <w:t>а 4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234A47" w:rsidP="002C206F"/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8970C6" w:rsidP="002C206F">
            <w:r>
              <w:t xml:space="preserve">  Галимова Алина                                 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>Колич-во ошибок     4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2C206F">
            <w:r>
              <w:t>ПУ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8970C6" w:rsidP="002C206F">
            <w:r>
              <w:t xml:space="preserve">  Дмитриев Максим                                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 xml:space="preserve">                   4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2C206F">
            <w:r>
              <w:t>ПУ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8970C6" w:rsidP="002C206F">
            <w:r>
              <w:t xml:space="preserve">  Алиева Альбина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 xml:space="preserve">                   4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2C206F">
            <w:r>
              <w:t>ПУ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8970C6" w:rsidP="002C206F">
            <w:r>
              <w:t xml:space="preserve">   Галимова Элина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 xml:space="preserve">                   4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2C206F">
            <w:r>
              <w:t>ПУ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8970C6" w:rsidP="002C206F">
            <w:r>
              <w:t xml:space="preserve">   Денисова Юля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 xml:space="preserve">                   4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2C206F">
            <w:r>
              <w:t>ПУ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8970C6" w:rsidP="002C206F">
            <w:r>
              <w:t xml:space="preserve">   Кутлушин Ильнур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 xml:space="preserve">                    4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2C206F">
            <w:r>
              <w:t>ПУ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8970C6" w:rsidP="002C206F">
            <w:r>
              <w:t xml:space="preserve">                                   на 3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234A47" w:rsidP="002C206F"/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8970C6" w:rsidP="002C206F">
            <w:r>
              <w:t xml:space="preserve">   Падалко  Анастасия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 xml:space="preserve">                   5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951A88">
            <w:r>
              <w:t>БУ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8970C6" w:rsidP="002C206F">
            <w:pPr>
              <w:rPr>
                <w:b/>
              </w:rPr>
            </w:pPr>
            <w:r>
              <w:t xml:space="preserve">   Файзуллин Ильяс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 xml:space="preserve">                   5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2C206F">
            <w:r>
              <w:t>БУ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B35492" w:rsidP="002C206F">
            <w:r>
              <w:t xml:space="preserve">   Юламанова Розанна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 xml:space="preserve">                   5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2C206F">
            <w:r>
              <w:t>БУ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B35492" w:rsidP="002C206F">
            <w:r>
              <w:t>Хайбуллина Ильнара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 xml:space="preserve">                    5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2C206F">
            <w:r>
              <w:t>Б</w:t>
            </w:r>
            <w:bookmarkStart w:id="0" w:name="_GoBack"/>
            <w:bookmarkEnd w:id="0"/>
            <w:r>
              <w:t>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B35492" w:rsidP="002C206F">
            <w:r>
              <w:t xml:space="preserve">                                   на 2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234A47" w:rsidP="002C206F"/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B35492" w:rsidP="002C206F">
            <w:r>
              <w:t xml:space="preserve">   Ильясов Ильшат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 xml:space="preserve">                    6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2C206F">
            <w:r>
              <w:t>НБУ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B35492" w:rsidP="002C206F">
            <w:r>
              <w:t xml:space="preserve">    Ганюшкин Влад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 xml:space="preserve">                     7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2C206F">
            <w:r>
              <w:t>НБУ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B35492" w:rsidP="002C206F">
            <w:r>
              <w:t xml:space="preserve">    Зулькарнаев Данис</w:t>
            </w:r>
          </w:p>
        </w:tc>
        <w:tc>
          <w:tcPr>
            <w:tcW w:w="1657" w:type="dxa"/>
            <w:shd w:val="clear" w:color="auto" w:fill="auto"/>
          </w:tcPr>
          <w:p w:rsidR="00234A47" w:rsidRPr="00181A9A" w:rsidRDefault="00B35492" w:rsidP="002C206F">
            <w:r>
              <w:t xml:space="preserve">                     9</w:t>
            </w:r>
          </w:p>
        </w:tc>
        <w:tc>
          <w:tcPr>
            <w:tcW w:w="1652" w:type="dxa"/>
            <w:shd w:val="clear" w:color="auto" w:fill="auto"/>
          </w:tcPr>
          <w:p w:rsidR="00234A47" w:rsidRPr="00181A9A" w:rsidRDefault="00951A88" w:rsidP="002C206F">
            <w:r>
              <w:t>НБУ</w:t>
            </w:r>
          </w:p>
        </w:tc>
      </w:tr>
      <w:tr w:rsidR="00234A47" w:rsidRPr="00181A9A" w:rsidTr="00E625B7">
        <w:tc>
          <w:tcPr>
            <w:tcW w:w="6036" w:type="dxa"/>
            <w:shd w:val="clear" w:color="auto" w:fill="auto"/>
          </w:tcPr>
          <w:p w:rsidR="00234A47" w:rsidRPr="00181A9A" w:rsidRDefault="00234A47" w:rsidP="002C206F"/>
        </w:tc>
        <w:tc>
          <w:tcPr>
            <w:tcW w:w="1657" w:type="dxa"/>
            <w:shd w:val="clear" w:color="auto" w:fill="auto"/>
          </w:tcPr>
          <w:p w:rsidR="00234A47" w:rsidRPr="00181A9A" w:rsidRDefault="00234A47" w:rsidP="002C206F"/>
        </w:tc>
        <w:tc>
          <w:tcPr>
            <w:tcW w:w="1652" w:type="dxa"/>
            <w:shd w:val="clear" w:color="auto" w:fill="auto"/>
          </w:tcPr>
          <w:p w:rsidR="00234A47" w:rsidRPr="00181A9A" w:rsidRDefault="00234A47" w:rsidP="002C206F"/>
        </w:tc>
      </w:tr>
    </w:tbl>
    <w:p w:rsidR="00234A47" w:rsidRPr="00181A9A" w:rsidRDefault="00B35492" w:rsidP="00234A47">
      <w:pPr>
        <w:ind w:firstLine="180"/>
        <w:rPr>
          <w:b/>
          <w:i/>
          <w:u w:val="single"/>
        </w:rPr>
      </w:pPr>
      <w:r>
        <w:rPr>
          <w:b/>
          <w:i/>
          <w:u w:val="single"/>
        </w:rPr>
        <w:t>Выводы:   Необходимо работать над  словарями</w:t>
      </w:r>
      <w:r w:rsidR="00166486">
        <w:rPr>
          <w:b/>
          <w:i/>
          <w:u w:val="single"/>
        </w:rPr>
        <w:t xml:space="preserve"> и словарными статьями в разделе «Лексика»</w:t>
      </w:r>
    </w:p>
    <w:p w:rsidR="00234A47" w:rsidRPr="00181A9A" w:rsidRDefault="00234A47" w:rsidP="00951A88">
      <w:pPr>
        <w:rPr>
          <w:b/>
          <w:i/>
          <w:u w:val="single"/>
        </w:rPr>
      </w:pPr>
      <w:r w:rsidRPr="00181A9A">
        <w:rPr>
          <w:b/>
          <w:i/>
          <w:u w:val="single"/>
        </w:rPr>
        <w:t>Рекомендации:</w:t>
      </w:r>
      <w:r w:rsidR="00951A88">
        <w:rPr>
          <w:b/>
          <w:i/>
          <w:u w:val="single"/>
        </w:rPr>
        <w:t xml:space="preserve"> усилить работу.</w:t>
      </w:r>
    </w:p>
    <w:p w:rsidR="00234A47" w:rsidRPr="00181A9A" w:rsidRDefault="00234A47" w:rsidP="00234A47">
      <w:pPr>
        <w:ind w:firstLine="180"/>
      </w:pPr>
    </w:p>
    <w:p w:rsidR="00234A47" w:rsidRPr="00181A9A" w:rsidRDefault="00234A47" w:rsidP="00234A47">
      <w:pPr>
        <w:ind w:firstLine="180"/>
      </w:pPr>
    </w:p>
    <w:p w:rsidR="00234A47" w:rsidRPr="00181A9A" w:rsidRDefault="00234A47" w:rsidP="00234A47">
      <w:pPr>
        <w:ind w:firstLine="180"/>
      </w:pPr>
    </w:p>
    <w:p w:rsidR="00234A47" w:rsidRPr="00181A9A" w:rsidRDefault="00234A47" w:rsidP="00234A47">
      <w:pPr>
        <w:ind w:firstLine="180"/>
      </w:pPr>
    </w:p>
    <w:p w:rsidR="00234A47" w:rsidRPr="00181A9A" w:rsidRDefault="00234A47" w:rsidP="00234A47">
      <w:pPr>
        <w:ind w:firstLine="180"/>
      </w:pPr>
    </w:p>
    <w:p w:rsidR="00234A47" w:rsidRPr="00181A9A" w:rsidRDefault="00234A47" w:rsidP="00234A47">
      <w:pPr>
        <w:ind w:firstLine="180"/>
      </w:pPr>
    </w:p>
    <w:p w:rsidR="00234A47" w:rsidRPr="00181A9A" w:rsidRDefault="00234A47" w:rsidP="00234A47">
      <w:pPr>
        <w:ind w:firstLine="180"/>
      </w:pPr>
    </w:p>
    <w:p w:rsidR="00C10D0F" w:rsidRDefault="00951A88"/>
    <w:sectPr w:rsidR="00C1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6C"/>
    <w:rsid w:val="00072D33"/>
    <w:rsid w:val="00166486"/>
    <w:rsid w:val="00234A47"/>
    <w:rsid w:val="002D7B6C"/>
    <w:rsid w:val="00774EDC"/>
    <w:rsid w:val="008970C6"/>
    <w:rsid w:val="00951A88"/>
    <w:rsid w:val="00B35492"/>
    <w:rsid w:val="00C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6548-8F98-4021-B933-BD37717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2016-11-08T10:32:00Z</cp:lastPrinted>
  <dcterms:created xsi:type="dcterms:W3CDTF">2016-11-08T07:36:00Z</dcterms:created>
  <dcterms:modified xsi:type="dcterms:W3CDTF">2016-11-08T10:33:00Z</dcterms:modified>
</cp:coreProperties>
</file>